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975" w:rsidRPr="003B25C2" w:rsidRDefault="003B25C2" w:rsidP="003B25C2">
      <w:pPr>
        <w:jc w:val="center"/>
        <w:rPr>
          <w:sz w:val="28"/>
          <w:szCs w:val="28"/>
        </w:rPr>
      </w:pPr>
      <w:r w:rsidRPr="003B25C2">
        <w:rPr>
          <w:sz w:val="28"/>
          <w:szCs w:val="28"/>
        </w:rPr>
        <w:t>Acronyms to Know</w:t>
      </w:r>
    </w:p>
    <w:p w:rsidR="003B25C2" w:rsidRDefault="003B25C2">
      <w:r>
        <w:t>ADA</w:t>
      </w:r>
      <w:r>
        <w:tab/>
      </w:r>
      <w:r>
        <w:tab/>
      </w:r>
      <w:r>
        <w:tab/>
        <w:t>The Americans with Disabilities Act of 1990</w:t>
      </w:r>
    </w:p>
    <w:p w:rsidR="003B25C2" w:rsidRDefault="003B25C2">
      <w:r>
        <w:t>ADD</w:t>
      </w:r>
      <w:r>
        <w:tab/>
      </w:r>
      <w:r>
        <w:tab/>
      </w:r>
      <w:r>
        <w:tab/>
        <w:t>attention deficit disorder</w:t>
      </w:r>
    </w:p>
    <w:p w:rsidR="003B25C2" w:rsidRDefault="003B25C2">
      <w:r>
        <w:t>ADHD</w:t>
      </w:r>
      <w:r>
        <w:tab/>
      </w:r>
      <w:r>
        <w:tab/>
      </w:r>
      <w:r>
        <w:tab/>
        <w:t>attention deficit hyperactivity disorder</w:t>
      </w:r>
    </w:p>
    <w:p w:rsidR="003B25C2" w:rsidRDefault="003B25C2">
      <w:r>
        <w:t>EBD</w:t>
      </w:r>
      <w:r>
        <w:tab/>
      </w:r>
      <w:r>
        <w:tab/>
      </w:r>
      <w:r>
        <w:tab/>
        <w:t>emotional behavioral disorders</w:t>
      </w:r>
    </w:p>
    <w:p w:rsidR="003B25C2" w:rsidRDefault="003B25C2" w:rsidP="003B25C2">
      <w:pPr>
        <w:spacing w:after="0"/>
      </w:pPr>
      <w:r>
        <w:t xml:space="preserve">FAPE </w:t>
      </w:r>
      <w:r>
        <w:tab/>
      </w:r>
      <w:r>
        <w:tab/>
      </w:r>
      <w:r>
        <w:tab/>
        <w:t xml:space="preserve">free and appropriate public education; refers to the basic guarantee of federal </w:t>
      </w:r>
    </w:p>
    <w:p w:rsidR="003B25C2" w:rsidRDefault="003B25C2" w:rsidP="00C668C6">
      <w:pPr>
        <w:spacing w:after="0"/>
        <w:ind w:left="2160"/>
      </w:pPr>
      <w:r>
        <w:t>Special education law - PL 94-142, the Education for All Handicapped Children Act, and the Individuals with D</w:t>
      </w:r>
      <w:r w:rsidR="007B712A">
        <w:t>isabilities Education Act (IDEA</w:t>
      </w:r>
      <w:bookmarkStart w:id="0" w:name="_GoBack"/>
      <w:bookmarkEnd w:id="0"/>
      <w:r>
        <w:t>) and its amendments</w:t>
      </w:r>
    </w:p>
    <w:p w:rsidR="00C668C6" w:rsidRDefault="00C668C6" w:rsidP="00C668C6">
      <w:pPr>
        <w:spacing w:after="0"/>
        <w:ind w:left="2160"/>
      </w:pPr>
    </w:p>
    <w:p w:rsidR="00C668C6" w:rsidRDefault="00C668C6" w:rsidP="00C668C6">
      <w:pPr>
        <w:tabs>
          <w:tab w:val="left" w:pos="0"/>
        </w:tabs>
        <w:spacing w:after="0"/>
      </w:pPr>
      <w:r>
        <w:t xml:space="preserve"> HI</w:t>
      </w:r>
      <w:r>
        <w:tab/>
      </w:r>
      <w:r>
        <w:tab/>
      </w:r>
      <w:r>
        <w:tab/>
        <w:t>hearing impaired</w:t>
      </w:r>
    </w:p>
    <w:p w:rsidR="00C668C6" w:rsidRDefault="00C668C6" w:rsidP="00C668C6">
      <w:pPr>
        <w:tabs>
          <w:tab w:val="left" w:pos="0"/>
        </w:tabs>
        <w:spacing w:after="0"/>
      </w:pPr>
    </w:p>
    <w:p w:rsidR="00C668C6" w:rsidRDefault="00C668C6" w:rsidP="00C668C6">
      <w:pPr>
        <w:tabs>
          <w:tab w:val="left" w:pos="0"/>
        </w:tabs>
        <w:spacing w:after="0"/>
      </w:pPr>
      <w:proofErr w:type="spellStart"/>
      <w:r>
        <w:t>InD</w:t>
      </w:r>
      <w:proofErr w:type="spellEnd"/>
      <w:r>
        <w:tab/>
      </w:r>
      <w:r>
        <w:tab/>
      </w:r>
      <w:r>
        <w:tab/>
        <w:t>intellectual Disability</w:t>
      </w:r>
    </w:p>
    <w:p w:rsidR="00C668C6" w:rsidRDefault="00C668C6" w:rsidP="00C668C6">
      <w:pPr>
        <w:tabs>
          <w:tab w:val="left" w:pos="0"/>
        </w:tabs>
        <w:spacing w:after="0"/>
      </w:pPr>
    </w:p>
    <w:p w:rsidR="00C668C6" w:rsidRDefault="00C668C6" w:rsidP="00C668C6">
      <w:pPr>
        <w:tabs>
          <w:tab w:val="left" w:pos="0"/>
        </w:tabs>
        <w:spacing w:after="0"/>
      </w:pPr>
      <w:r>
        <w:t>IDEA</w:t>
      </w:r>
      <w:r>
        <w:tab/>
      </w:r>
      <w:r>
        <w:tab/>
      </w:r>
      <w:r>
        <w:tab/>
        <w:t>Individuals with Disabilities Education Act</w:t>
      </w:r>
    </w:p>
    <w:p w:rsidR="00C668C6" w:rsidRDefault="00C668C6" w:rsidP="00C668C6">
      <w:pPr>
        <w:tabs>
          <w:tab w:val="left" w:pos="0"/>
        </w:tabs>
        <w:spacing w:after="0"/>
      </w:pPr>
    </w:p>
    <w:p w:rsidR="00C668C6" w:rsidRDefault="00C668C6" w:rsidP="00C668C6">
      <w:pPr>
        <w:tabs>
          <w:tab w:val="left" w:pos="0"/>
        </w:tabs>
        <w:spacing w:after="0"/>
      </w:pPr>
      <w:r>
        <w:t>IEP</w:t>
      </w:r>
      <w:r>
        <w:tab/>
      </w:r>
      <w:r>
        <w:tab/>
      </w:r>
      <w:r>
        <w:tab/>
        <w:t>Individual Educational Program</w:t>
      </w:r>
    </w:p>
    <w:p w:rsidR="00C668C6" w:rsidRDefault="00C668C6" w:rsidP="00C668C6">
      <w:pPr>
        <w:tabs>
          <w:tab w:val="left" w:pos="0"/>
        </w:tabs>
        <w:spacing w:after="0"/>
      </w:pPr>
    </w:p>
    <w:p w:rsidR="00C668C6" w:rsidRDefault="00C668C6" w:rsidP="00C668C6">
      <w:pPr>
        <w:tabs>
          <w:tab w:val="left" w:pos="0"/>
        </w:tabs>
        <w:spacing w:after="0"/>
      </w:pPr>
      <w:r>
        <w:t>SLD</w:t>
      </w:r>
      <w:r>
        <w:tab/>
      </w:r>
      <w:r>
        <w:tab/>
      </w:r>
      <w:r>
        <w:tab/>
        <w:t>Specific Learning Disability</w:t>
      </w:r>
    </w:p>
    <w:p w:rsidR="00C668C6" w:rsidRDefault="00C668C6" w:rsidP="00C668C6">
      <w:pPr>
        <w:tabs>
          <w:tab w:val="left" w:pos="0"/>
        </w:tabs>
        <w:spacing w:after="0"/>
      </w:pPr>
    </w:p>
    <w:p w:rsidR="00C668C6" w:rsidRDefault="00C668C6" w:rsidP="00C668C6">
      <w:pPr>
        <w:tabs>
          <w:tab w:val="left" w:pos="0"/>
        </w:tabs>
        <w:spacing w:after="0"/>
      </w:pPr>
      <w:r>
        <w:t>LRE</w:t>
      </w:r>
      <w:r>
        <w:tab/>
      </w:r>
      <w:r>
        <w:tab/>
      </w:r>
      <w:r>
        <w:tab/>
        <w:t>Least Restrictive Environment</w:t>
      </w:r>
    </w:p>
    <w:p w:rsidR="00C668C6" w:rsidRDefault="00C668C6" w:rsidP="00C668C6">
      <w:pPr>
        <w:tabs>
          <w:tab w:val="left" w:pos="0"/>
        </w:tabs>
        <w:spacing w:after="0"/>
      </w:pPr>
    </w:p>
    <w:p w:rsidR="00C668C6" w:rsidRDefault="00C668C6" w:rsidP="00C668C6">
      <w:pPr>
        <w:tabs>
          <w:tab w:val="left" w:pos="0"/>
        </w:tabs>
        <w:spacing w:after="0"/>
      </w:pPr>
      <w:r>
        <w:t>OHI</w:t>
      </w:r>
      <w:r>
        <w:tab/>
      </w:r>
      <w:r>
        <w:tab/>
      </w:r>
      <w:r>
        <w:tab/>
        <w:t>Other Health Impaired</w:t>
      </w:r>
    </w:p>
    <w:p w:rsidR="00C668C6" w:rsidRDefault="00C668C6" w:rsidP="00C668C6">
      <w:pPr>
        <w:tabs>
          <w:tab w:val="left" w:pos="0"/>
        </w:tabs>
        <w:spacing w:after="0"/>
      </w:pPr>
    </w:p>
    <w:p w:rsidR="00C668C6" w:rsidRDefault="00C668C6" w:rsidP="00C668C6">
      <w:pPr>
        <w:tabs>
          <w:tab w:val="left" w:pos="0"/>
        </w:tabs>
        <w:spacing w:after="0"/>
      </w:pPr>
      <w:r>
        <w:t>OI</w:t>
      </w:r>
      <w:r>
        <w:tab/>
      </w:r>
      <w:r>
        <w:tab/>
      </w:r>
      <w:r>
        <w:tab/>
        <w:t>Orthopedic Impairment</w:t>
      </w:r>
    </w:p>
    <w:p w:rsidR="00C668C6" w:rsidRDefault="00C668C6" w:rsidP="00C668C6">
      <w:pPr>
        <w:tabs>
          <w:tab w:val="left" w:pos="0"/>
        </w:tabs>
        <w:spacing w:after="0"/>
      </w:pPr>
    </w:p>
    <w:p w:rsidR="00C668C6" w:rsidRDefault="00C668C6" w:rsidP="00C668C6">
      <w:pPr>
        <w:tabs>
          <w:tab w:val="left" w:pos="0"/>
        </w:tabs>
        <w:spacing w:after="0"/>
      </w:pPr>
      <w:r>
        <w:t>PL</w:t>
      </w:r>
      <w:r>
        <w:tab/>
      </w:r>
      <w:r>
        <w:tab/>
      </w:r>
      <w:r>
        <w:tab/>
        <w:t>Public Law</w:t>
      </w:r>
    </w:p>
    <w:p w:rsidR="00C668C6" w:rsidRDefault="00C668C6" w:rsidP="00C668C6">
      <w:pPr>
        <w:tabs>
          <w:tab w:val="left" w:pos="0"/>
        </w:tabs>
        <w:spacing w:after="0"/>
      </w:pPr>
    </w:p>
    <w:p w:rsidR="00C668C6" w:rsidRDefault="00C668C6" w:rsidP="00A81C04">
      <w:pPr>
        <w:tabs>
          <w:tab w:val="left" w:pos="0"/>
        </w:tabs>
        <w:spacing w:after="0"/>
        <w:ind w:left="2160" w:hanging="2160"/>
      </w:pPr>
      <w:r>
        <w:t>RTI</w:t>
      </w:r>
      <w:r>
        <w:tab/>
        <w:t xml:space="preserve">Response to Intervention; a method for identifying </w:t>
      </w:r>
      <w:r w:rsidR="00A81C04">
        <w:t>students in need of special education by evaluating their achievement when providing high quality instruction</w:t>
      </w:r>
    </w:p>
    <w:p w:rsidR="00A81C04" w:rsidRDefault="00A81C04" w:rsidP="00A81C04">
      <w:pPr>
        <w:tabs>
          <w:tab w:val="left" w:pos="0"/>
        </w:tabs>
        <w:spacing w:after="0"/>
        <w:ind w:left="2160" w:hanging="2160"/>
      </w:pPr>
    </w:p>
    <w:p w:rsidR="003B25C2" w:rsidRDefault="00A81C04" w:rsidP="00A81C04">
      <w:pPr>
        <w:tabs>
          <w:tab w:val="left" w:pos="0"/>
        </w:tabs>
        <w:spacing w:after="0"/>
        <w:ind w:left="2160" w:hanging="2160"/>
      </w:pPr>
      <w:r>
        <w:t>SLP</w:t>
      </w:r>
      <w:r>
        <w:tab/>
        <w:t>speech language pathologist</w:t>
      </w:r>
      <w:r>
        <w:tab/>
      </w:r>
    </w:p>
    <w:p w:rsidR="00A81C04" w:rsidRDefault="00A81C04" w:rsidP="00A81C04">
      <w:pPr>
        <w:tabs>
          <w:tab w:val="left" w:pos="0"/>
        </w:tabs>
        <w:spacing w:after="0"/>
        <w:ind w:left="2160" w:hanging="2160"/>
      </w:pPr>
    </w:p>
    <w:p w:rsidR="00A81C04" w:rsidRDefault="00A81C04" w:rsidP="00A81C04">
      <w:pPr>
        <w:tabs>
          <w:tab w:val="left" w:pos="0"/>
        </w:tabs>
        <w:spacing w:after="0"/>
        <w:ind w:left="2160" w:hanging="2160"/>
      </w:pPr>
      <w:r>
        <w:t>TBI</w:t>
      </w:r>
      <w:r>
        <w:tab/>
        <w:t>traumatic brain injury</w:t>
      </w:r>
    </w:p>
    <w:p w:rsidR="00A81C04" w:rsidRDefault="00A81C04" w:rsidP="00A81C04">
      <w:pPr>
        <w:tabs>
          <w:tab w:val="left" w:pos="0"/>
        </w:tabs>
        <w:spacing w:after="0"/>
        <w:ind w:left="2160" w:hanging="2160"/>
      </w:pPr>
    </w:p>
    <w:p w:rsidR="00A81C04" w:rsidRDefault="00A81C04" w:rsidP="00A81C04">
      <w:pPr>
        <w:tabs>
          <w:tab w:val="left" w:pos="0"/>
        </w:tabs>
        <w:spacing w:after="0"/>
        <w:ind w:left="2160" w:hanging="2160"/>
      </w:pPr>
      <w:r>
        <w:t>VI</w:t>
      </w:r>
      <w:r>
        <w:tab/>
        <w:t>visual impairment</w:t>
      </w:r>
    </w:p>
    <w:p w:rsidR="00A81C04" w:rsidRDefault="00A81C04" w:rsidP="00A81C04">
      <w:pPr>
        <w:tabs>
          <w:tab w:val="left" w:pos="0"/>
        </w:tabs>
        <w:spacing w:after="0"/>
        <w:ind w:left="2160" w:hanging="2160"/>
      </w:pPr>
    </w:p>
    <w:p w:rsidR="00A81C04" w:rsidRDefault="00A81C04" w:rsidP="00A81C04">
      <w:pPr>
        <w:tabs>
          <w:tab w:val="left" w:pos="0"/>
        </w:tabs>
        <w:spacing w:after="0"/>
        <w:ind w:left="2160" w:hanging="2160"/>
      </w:pPr>
      <w:r>
        <w:lastRenderedPageBreak/>
        <w:t>ASD</w:t>
      </w:r>
      <w:r>
        <w:tab/>
        <w:t>autism spectrum disorder</w:t>
      </w:r>
    </w:p>
    <w:p w:rsidR="00A81C04" w:rsidRDefault="00A81C04" w:rsidP="00A81C04">
      <w:pPr>
        <w:tabs>
          <w:tab w:val="left" w:pos="0"/>
        </w:tabs>
        <w:spacing w:after="0"/>
        <w:ind w:left="2160" w:hanging="2160"/>
      </w:pPr>
    </w:p>
    <w:p w:rsidR="00A81C04" w:rsidRDefault="0047073F" w:rsidP="00A81C04">
      <w:pPr>
        <w:tabs>
          <w:tab w:val="left" w:pos="0"/>
        </w:tabs>
        <w:spacing w:after="0"/>
        <w:ind w:left="2160" w:hanging="2160"/>
      </w:pPr>
      <w:r>
        <w:t>Accommodation</w:t>
      </w:r>
      <w:r>
        <w:tab/>
        <w:t>change in presentation, equipment and material, response, setting or timing</w:t>
      </w:r>
    </w:p>
    <w:p w:rsidR="0047073F" w:rsidRDefault="0047073F" w:rsidP="00A81C04">
      <w:pPr>
        <w:tabs>
          <w:tab w:val="left" w:pos="0"/>
        </w:tabs>
        <w:spacing w:after="0"/>
        <w:ind w:left="2160" w:hanging="2160"/>
      </w:pPr>
    </w:p>
    <w:p w:rsidR="0047073F" w:rsidRDefault="0047073F" w:rsidP="00A81C04">
      <w:pPr>
        <w:tabs>
          <w:tab w:val="left" w:pos="0"/>
        </w:tabs>
        <w:spacing w:after="0"/>
        <w:ind w:left="2160" w:hanging="2160"/>
      </w:pPr>
      <w:r>
        <w:t>Modification</w:t>
      </w:r>
      <w:r w:rsidR="00412AA1">
        <w:tab/>
        <w:t>changes to what a child is taught, and/or how a child works at school</w:t>
      </w:r>
    </w:p>
    <w:p w:rsidR="00A81C04" w:rsidRDefault="00A81C04" w:rsidP="00A81C04">
      <w:pPr>
        <w:tabs>
          <w:tab w:val="left" w:pos="0"/>
        </w:tabs>
        <w:spacing w:after="0"/>
        <w:ind w:left="2160" w:hanging="2160"/>
      </w:pPr>
    </w:p>
    <w:p w:rsidR="00A81C04" w:rsidRDefault="00A81C04" w:rsidP="00A81C04">
      <w:pPr>
        <w:tabs>
          <w:tab w:val="left" w:pos="0"/>
        </w:tabs>
        <w:spacing w:after="0"/>
        <w:ind w:left="2160" w:hanging="2160"/>
      </w:pPr>
    </w:p>
    <w:sectPr w:rsidR="00A81C04" w:rsidSect="002E2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C2"/>
    <w:rsid w:val="002E2975"/>
    <w:rsid w:val="003B25C2"/>
    <w:rsid w:val="00412AA1"/>
    <w:rsid w:val="0047073F"/>
    <w:rsid w:val="007B712A"/>
    <w:rsid w:val="00814274"/>
    <w:rsid w:val="00A81C04"/>
    <w:rsid w:val="00C6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199646-6FC3-4EC1-838A-AB241920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Richard, Sharon H</cp:lastModifiedBy>
  <cp:revision>3</cp:revision>
  <dcterms:created xsi:type="dcterms:W3CDTF">2015-06-11T14:34:00Z</dcterms:created>
  <dcterms:modified xsi:type="dcterms:W3CDTF">2016-05-01T11:14:00Z</dcterms:modified>
</cp:coreProperties>
</file>